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34" w:rsidRDefault="001D23FF" w:rsidP="001D23FF">
      <w:pPr>
        <w:jc w:val="center"/>
        <w:rPr>
          <w:b/>
        </w:rPr>
      </w:pPr>
      <w:r>
        <w:rPr>
          <w:b/>
        </w:rPr>
        <w:t>OŚWIADCZENIE O WYRAŻENIU ZGODY</w:t>
      </w:r>
    </w:p>
    <w:p w:rsidR="001D23FF" w:rsidRPr="007355FF" w:rsidRDefault="001D23FF" w:rsidP="001D23FF">
      <w:pPr>
        <w:jc w:val="both"/>
        <w:rPr>
          <w:sz w:val="24"/>
          <w:szCs w:val="24"/>
        </w:rPr>
      </w:pPr>
      <w:r w:rsidRPr="007355FF">
        <w:rPr>
          <w:sz w:val="24"/>
          <w:szCs w:val="24"/>
        </w:rPr>
        <w:t xml:space="preserve">Wyrażam zgodę na przetwarzanie moich </w:t>
      </w:r>
      <w:r w:rsidR="007355FF" w:rsidRPr="007355FF">
        <w:rPr>
          <w:sz w:val="24"/>
          <w:szCs w:val="24"/>
        </w:rPr>
        <w:t>danych osobowych zgodnie z art. 13 Rozporządzenia Parlamentu Europejskiego i Rady (UE) 2016/6</w:t>
      </w:r>
      <w:r w:rsidR="007355FF">
        <w:rPr>
          <w:sz w:val="24"/>
          <w:szCs w:val="24"/>
        </w:rPr>
        <w:t>79 z dnia 27 kwietnia 2016 r. w </w:t>
      </w:r>
      <w:r w:rsidR="007355FF" w:rsidRPr="007355FF">
        <w:rPr>
          <w:sz w:val="24"/>
          <w:szCs w:val="24"/>
        </w:rPr>
        <w:t>sprawie osób fizycznych w związku z przetwarzaniem danych osobowych i w sprawie swobodnego przepływu takich danych oraz uchylenia dyrektywy 95/46/WE (ogólne rozporządzenie o ochronie danych), publ. Dz. Urz. UE L Nr 119, s. 1</w:t>
      </w:r>
    </w:p>
    <w:p w:rsidR="007355FF" w:rsidRDefault="007355FF" w:rsidP="007355FF"/>
    <w:p w:rsidR="007355FF" w:rsidRDefault="007355FF" w:rsidP="007355FF">
      <w:pPr>
        <w:ind w:left="2832" w:firstLine="708"/>
      </w:pPr>
      <w:r>
        <w:t>…………………………………………………………………………</w:t>
      </w:r>
    </w:p>
    <w:p w:rsidR="007355FF" w:rsidRDefault="007355FF" w:rsidP="007355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 i podpis)</w:t>
      </w:r>
    </w:p>
    <w:p w:rsidR="007355FF" w:rsidRDefault="007355FF" w:rsidP="007355FF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7355FF" w:rsidRDefault="007355FF" w:rsidP="003A5BDE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Informujemy, iż:</w:t>
      </w:r>
    </w:p>
    <w:p w:rsidR="007355FF" w:rsidRPr="007355FF" w:rsidRDefault="007355FF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Administratorem przetwarzającym Pani/Pana dane osobowe jest: Komendant Powiatowy Państwowej Straży Pożarnej w Parczewie (21-210 Parczew, ul. </w:t>
      </w:r>
      <w:r w:rsidR="00720400">
        <w:rPr>
          <w:sz w:val="20"/>
          <w:szCs w:val="20"/>
          <w:lang w:val="en-US"/>
        </w:rPr>
        <w:t xml:space="preserve">Piwonia </w:t>
      </w:r>
      <w:r w:rsidRPr="007355FF">
        <w:rPr>
          <w:sz w:val="20"/>
          <w:szCs w:val="20"/>
          <w:lang w:val="en-US"/>
        </w:rPr>
        <w:t xml:space="preserve">12, tel. 83 3551954, fax. 83 3551969, </w:t>
      </w:r>
      <w:r w:rsidR="00D47CC4">
        <w:rPr>
          <w:sz w:val="20"/>
          <w:szCs w:val="20"/>
          <w:lang w:val="en-US"/>
        </w:rPr>
        <w:br/>
      </w:r>
      <w:r w:rsidRPr="007355FF">
        <w:rPr>
          <w:sz w:val="20"/>
          <w:szCs w:val="20"/>
          <w:lang w:val="en-US"/>
        </w:rPr>
        <w:t>e-</w:t>
      </w:r>
      <w:r w:rsidR="00D47CC4">
        <w:rPr>
          <w:sz w:val="20"/>
          <w:szCs w:val="20"/>
          <w:lang w:val="en-US"/>
        </w:rPr>
        <w:t>m</w:t>
      </w:r>
      <w:r w:rsidRPr="007355FF">
        <w:rPr>
          <w:sz w:val="20"/>
          <w:szCs w:val="20"/>
          <w:lang w:val="en-US"/>
        </w:rPr>
        <w:t xml:space="preserve">ail: </w:t>
      </w:r>
      <w:hyperlink r:id="rId5" w:history="1">
        <w:r w:rsidRPr="007355FF">
          <w:rPr>
            <w:rStyle w:val="Hipercze"/>
            <w:sz w:val="20"/>
            <w:szCs w:val="20"/>
            <w:lang w:val="en-US"/>
          </w:rPr>
          <w:t>kp_parczew@straz.lublin.pl</w:t>
        </w:r>
      </w:hyperlink>
      <w:r w:rsidRPr="007355FF">
        <w:rPr>
          <w:sz w:val="20"/>
          <w:szCs w:val="20"/>
          <w:lang w:val="en-US"/>
        </w:rPr>
        <w:t>).</w:t>
      </w:r>
    </w:p>
    <w:p w:rsidR="00D47CC4" w:rsidRDefault="00D47CC4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47CC4">
        <w:rPr>
          <w:sz w:val="20"/>
          <w:szCs w:val="20"/>
        </w:rPr>
        <w:t>Pani/</w:t>
      </w:r>
      <w:r w:rsidR="007355FF" w:rsidRPr="00D47CC4">
        <w:rPr>
          <w:sz w:val="20"/>
          <w:szCs w:val="20"/>
        </w:rPr>
        <w:t>Pana dane osobowe</w:t>
      </w:r>
      <w:r w:rsidRPr="00D47CC4">
        <w:rPr>
          <w:sz w:val="20"/>
          <w:szCs w:val="20"/>
        </w:rPr>
        <w:t xml:space="preserve"> są przetwarzane na podstawie art. </w:t>
      </w:r>
      <w:r>
        <w:rPr>
          <w:sz w:val="20"/>
          <w:szCs w:val="20"/>
        </w:rPr>
        <w:t xml:space="preserve">6 ust. 1 lit c, d i e RODO – w </w:t>
      </w:r>
      <w:r w:rsidR="00BD3DBD">
        <w:rPr>
          <w:sz w:val="20"/>
          <w:szCs w:val="20"/>
        </w:rPr>
        <w:t>związku z </w:t>
      </w:r>
      <w:r>
        <w:rPr>
          <w:sz w:val="20"/>
          <w:szCs w:val="20"/>
        </w:rPr>
        <w:t>obsługą zgłoszenia alarmowego o zdarzeniu oraz prowadzenia działań ratowniczych w celu ochrony życia, zdrowia, mienia lub środowiska przed pożarem, klęską żywiołową lub innym miejscowym zagrożeniem.</w:t>
      </w:r>
    </w:p>
    <w:p w:rsidR="007355FF" w:rsidRDefault="00D47CC4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 dane osobowe osoby zgłaszającej, osób poszkodowanych, właścicieli lub zarządców obiektów, wobec których prowadzone są działania jednostek ochrony przeciwpożarowej.</w:t>
      </w:r>
    </w:p>
    <w:p w:rsidR="00D47CC4" w:rsidRDefault="00D47CC4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danych są jednostki organizacyjne PSP oraz inne organy na mocy przepisów odrębnych ustaw.</w:t>
      </w:r>
    </w:p>
    <w:p w:rsidR="00D47CC4" w:rsidRDefault="00D47CC4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Dane osobowe podlegają przeglądowi nie rzadziej niż co 5 lat od dnia ich uzyskania a także są przechowywane wyłącznie przez okres niezbędny do realizacji zadań wynikających z ustawy.</w:t>
      </w:r>
    </w:p>
    <w:p w:rsidR="00D47CC4" w:rsidRDefault="00D47CC4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do:</w:t>
      </w:r>
    </w:p>
    <w:p w:rsidR="00D47CC4" w:rsidRDefault="00D47CC4" w:rsidP="00BD3DBD">
      <w:pPr>
        <w:pStyle w:val="Akapitzlist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od administratora dostępu do treści </w:t>
      </w:r>
      <w:r w:rsidR="008621E3">
        <w:rPr>
          <w:sz w:val="20"/>
          <w:szCs w:val="20"/>
        </w:rPr>
        <w:t>swoich danych, ich sprostowania, usunięcia po upływie okresu przechowywania zgodnym z właściwymi przepisami archiwalnymi lub ograniczenia przetwarzania, wniesienia sprzeciwu wobec przetwarzania;</w:t>
      </w:r>
    </w:p>
    <w:p w:rsidR="008621E3" w:rsidRDefault="008621E3" w:rsidP="00BD3DBD">
      <w:pPr>
        <w:pStyle w:val="Akapitzlist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skargi do organu nadzorczego, którym jest Urząd Ochrony Danych Osobowych (00-193 Warszawa, ul. Stawki 2, </w:t>
      </w:r>
      <w:r w:rsidR="0000419C">
        <w:rPr>
          <w:sz w:val="20"/>
          <w:szCs w:val="20"/>
        </w:rPr>
        <w:t xml:space="preserve">tel. 22 531 03 00, fax. 22 531 03 01, e-mail: </w:t>
      </w:r>
      <w:hyperlink r:id="rId6" w:history="1">
        <w:r w:rsidR="00513687" w:rsidRPr="001A29A3">
          <w:rPr>
            <w:rStyle w:val="Hipercze"/>
            <w:sz w:val="20"/>
            <w:szCs w:val="20"/>
          </w:rPr>
          <w:t>kancelaria@uodo.gov.pl</w:t>
        </w:r>
      </w:hyperlink>
      <w:r w:rsidR="003A5BDE">
        <w:rPr>
          <w:sz w:val="20"/>
          <w:szCs w:val="20"/>
        </w:rPr>
        <w:t>) jeżeli uzna Pani/Pan, że przetwarzanie narusza przepisy RODO.</w:t>
      </w:r>
    </w:p>
    <w:p w:rsidR="003A5BDE" w:rsidRDefault="003A5BDE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 lub organizacji międzynarodowej.</w:t>
      </w:r>
    </w:p>
    <w:p w:rsidR="003A5BDE" w:rsidRPr="00D47CC4" w:rsidRDefault="003A5BDE" w:rsidP="00BD3DB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jest obowiązkowe. Przetwarzanie podanych przez Panią/Pana danych osobowych nie będzie podlegało zautomatyzowanemu podejmowaniu decyzji, w tym profilowaniu, którym mowa w art. 22 ust. 1 i 4 RODO.</w:t>
      </w:r>
    </w:p>
    <w:sectPr w:rsidR="003A5BDE" w:rsidRPr="00D47CC4" w:rsidSect="00E4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EBE"/>
    <w:multiLevelType w:val="hybridMultilevel"/>
    <w:tmpl w:val="2184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D23FF"/>
    <w:rsid w:val="0000419C"/>
    <w:rsid w:val="001C2FDC"/>
    <w:rsid w:val="001D23FF"/>
    <w:rsid w:val="003A5BDE"/>
    <w:rsid w:val="00513687"/>
    <w:rsid w:val="00720400"/>
    <w:rsid w:val="007355FF"/>
    <w:rsid w:val="008621E3"/>
    <w:rsid w:val="008B11C3"/>
    <w:rsid w:val="00BD3DBD"/>
    <w:rsid w:val="00D47CC4"/>
    <w:rsid w:val="00E41B80"/>
    <w:rsid w:val="00E45FDE"/>
    <w:rsid w:val="00E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kp_parczew@stra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abozym</dc:creator>
  <cp:lastModifiedBy>abozym</cp:lastModifiedBy>
  <cp:revision>6</cp:revision>
  <dcterms:created xsi:type="dcterms:W3CDTF">2018-06-27T07:39:00Z</dcterms:created>
  <dcterms:modified xsi:type="dcterms:W3CDTF">2021-02-18T11:41:00Z</dcterms:modified>
</cp:coreProperties>
</file>